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215266</wp:posOffset>
                </wp:positionV>
                <wp:extent cx="6067425" cy="1828800"/>
                <wp:effectExtent l="57150" t="57150" r="333375" b="361950"/>
                <wp:wrapNone/>
                <wp:docPr id="6" name="Rounded Rectangle 6"/>
                <wp:cNvGraphicFramePr/>
                <a:graphic xmlns:a="http://schemas.openxmlformats.org/drawingml/2006/main">
                  <a:graphicData uri="http://schemas.microsoft.com/office/word/2010/wordprocessingShape">
                    <wps:wsp>
                      <wps:cNvSpPr/>
                      <wps:spPr>
                        <a:xfrm>
                          <a:off x="0" y="0"/>
                          <a:ext cx="6067425" cy="182880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01C05" id="Rounded Rectangle 6" o:spid="_x0000_s1026" style="position:absolute;margin-left:-3pt;margin-top:16.95pt;width:477.75pt;height:2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157161" w:rsidRDefault="00157161" w:rsidP="00157161">
      <w:pPr>
        <w:rPr>
          <w:b/>
          <w:sz w:val="28"/>
          <w:szCs w:val="28"/>
        </w:rPr>
      </w:pPr>
      <w:r>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985F73"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985F73"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985F73"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985F73"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985F73"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2"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985F73"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985F73"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985F73"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985F73"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985F73"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985F73"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985F73"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985F73"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985F73"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985F73"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985F73"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985F73"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985F73"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985F73"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985F73"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985F73"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985F73"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985F73"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985F73"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985F73"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985F73"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985F73"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985F73"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985F73"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985F73"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985F73"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985F73"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985F73"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985F73"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985F73"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985F73"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985F73"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985F73"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985F73"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985F73"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985F73"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985F73"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985F73"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985F73"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985F73"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985F73"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985F73"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985F73"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985F73"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985F73"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985F73"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985F73"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985F73"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985F73"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985F73"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985F73"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985F73"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985F73"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985F73"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985F73"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985F73"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985F73"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985F73"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985F73"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985F73"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985F73"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985F73"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985F73"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9C04D9" w:rsidRDefault="009C04D9" w:rsidP="003A70B2">
      <w:pPr>
        <w:rPr>
          <w:b/>
          <w:noProof/>
          <w:sz w:val="32"/>
          <w:szCs w:val="32"/>
        </w:rPr>
      </w:pPr>
    </w:p>
    <w:p w:rsidR="003959B3" w:rsidRDefault="003959B3" w:rsidP="003A70B2">
      <w:pPr>
        <w:rPr>
          <w:b/>
          <w:noProof/>
          <w:sz w:val="32"/>
          <w:szCs w:val="32"/>
        </w:rPr>
      </w:pPr>
    </w:p>
    <w:p w:rsidR="003959B3" w:rsidRDefault="003959B3" w:rsidP="003A70B2">
      <w:pPr>
        <w:rPr>
          <w:b/>
          <w:noProof/>
          <w:sz w:val="32"/>
          <w:szCs w:val="32"/>
        </w:rPr>
      </w:pPr>
    </w:p>
    <w:p w:rsidR="003959B3" w:rsidRDefault="003959B3" w:rsidP="003A70B2">
      <w:pPr>
        <w:rPr>
          <w:b/>
          <w:noProof/>
          <w:sz w:val="32"/>
          <w:szCs w:val="32"/>
        </w:rPr>
      </w:pPr>
    </w:p>
    <w:p w:rsidR="003959B3" w:rsidRDefault="003959B3" w:rsidP="003959B3">
      <w:pPr>
        <w:pStyle w:val="NormalWeb"/>
        <w:jc w:val="center"/>
        <w:rPr>
          <w:color w:val="000000"/>
        </w:rPr>
      </w:pPr>
      <w:r>
        <w:rPr>
          <w:color w:val="000000"/>
        </w:rPr>
        <w:lastRenderedPageBreak/>
        <w:t>Professional Disclosure Statement</w:t>
      </w:r>
    </w:p>
    <w:p w:rsidR="003959B3" w:rsidRDefault="003959B3" w:rsidP="003959B3">
      <w:pPr>
        <w:pStyle w:val="NormalWeb"/>
        <w:jc w:val="center"/>
        <w:rPr>
          <w:color w:val="000000"/>
        </w:rPr>
      </w:pPr>
      <w:r>
        <w:rPr>
          <w:color w:val="000000"/>
        </w:rPr>
        <w:t>Minette Bennett, MA, Registered LPC Intern</w:t>
      </w:r>
    </w:p>
    <w:p w:rsidR="003959B3" w:rsidRDefault="003959B3" w:rsidP="003959B3">
      <w:pPr>
        <w:pStyle w:val="NormalWeb"/>
        <w:jc w:val="center"/>
        <w:rPr>
          <w:color w:val="000000"/>
        </w:rPr>
      </w:pPr>
      <w:r>
        <w:rPr>
          <w:color w:val="000000"/>
        </w:rPr>
        <w:t>Empowering Choices Counseling &amp; Consultation</w:t>
      </w:r>
    </w:p>
    <w:p w:rsidR="003959B3" w:rsidRDefault="003959B3" w:rsidP="003959B3">
      <w:pPr>
        <w:pStyle w:val="NormalWeb"/>
        <w:jc w:val="center"/>
        <w:rPr>
          <w:color w:val="000000"/>
        </w:rPr>
      </w:pPr>
      <w:r>
        <w:rPr>
          <w:color w:val="000000"/>
        </w:rPr>
        <w:t>147 Commercial St NE Suite #15</w:t>
      </w:r>
    </w:p>
    <w:p w:rsidR="003959B3" w:rsidRDefault="003959B3" w:rsidP="003959B3">
      <w:pPr>
        <w:pStyle w:val="NormalWeb"/>
        <w:jc w:val="center"/>
        <w:rPr>
          <w:color w:val="000000"/>
        </w:rPr>
      </w:pPr>
      <w:r>
        <w:rPr>
          <w:color w:val="000000"/>
        </w:rPr>
        <w:t>Salem, OR 97301</w:t>
      </w:r>
    </w:p>
    <w:p w:rsidR="003959B3" w:rsidRDefault="003959B3" w:rsidP="003959B3">
      <w:pPr>
        <w:pStyle w:val="NormalWeb"/>
        <w:jc w:val="center"/>
        <w:rPr>
          <w:color w:val="000000"/>
        </w:rPr>
      </w:pPr>
      <w:r>
        <w:rPr>
          <w:color w:val="000000"/>
        </w:rPr>
        <w:t xml:space="preserve">Supervisor: Bob Powell, MMFT, LMFT, </w:t>
      </w:r>
      <w:proofErr w:type="spellStart"/>
      <w:r>
        <w:rPr>
          <w:color w:val="000000"/>
        </w:rPr>
        <w:t>ClinSup</w:t>
      </w:r>
      <w:proofErr w:type="spellEnd"/>
    </w:p>
    <w:p w:rsidR="003959B3" w:rsidRDefault="003959B3" w:rsidP="003959B3">
      <w:pPr>
        <w:pStyle w:val="NormalWeb"/>
        <w:rPr>
          <w:color w:val="000000"/>
        </w:rPr>
      </w:pPr>
      <w:r>
        <w:rPr>
          <w:color w:val="000000"/>
        </w:rPr>
        <w:t xml:space="preserve">Philosophy &amp; Approach </w:t>
      </w:r>
    </w:p>
    <w:p w:rsidR="003959B3" w:rsidRDefault="003959B3" w:rsidP="003959B3">
      <w:pPr>
        <w:pStyle w:val="NormalWeb"/>
        <w:rPr>
          <w:color w:val="000000"/>
        </w:rPr>
      </w:pPr>
      <w:r>
        <w:rPr>
          <w:color w:val="000000"/>
        </w:rPr>
        <w:t xml:space="preserve">In my role as a Christian Counselor, I work to provide a safe and mutually respectful environment where couples and individuals can explore and question their world. Whenever possible and with the client’s permission, I incorporate Biblical Truth into the counseling and healing process. Using a holistic approach, I consider the various spheres of life, i.e., physical, spiritual, relational, and emotional, helping the client become aware of and examine faulty thought and behavior patterns that occur because of past experiences. New ways of thinking and relating are then explored. I believe people are basically trustworthy, resourceful, capable of self-understanding, and able to make the changes they desire. Additionally, I believe that happiness and success are related to social adeptness, that is, our ability to connect and contribute. Maintaining a healthy place in family and society fulfills basic needs of security, acceptance, and worthiness. </w:t>
      </w:r>
    </w:p>
    <w:p w:rsidR="003959B3" w:rsidRDefault="003959B3" w:rsidP="003959B3">
      <w:pPr>
        <w:pStyle w:val="NormalWeb"/>
        <w:rPr>
          <w:color w:val="000000"/>
        </w:rPr>
      </w:pPr>
      <w:r>
        <w:rPr>
          <w:color w:val="000000"/>
        </w:rPr>
        <w:t xml:space="preserve">Formal Education &amp; Training </w:t>
      </w:r>
    </w:p>
    <w:p w:rsidR="003959B3" w:rsidRDefault="003959B3" w:rsidP="003959B3">
      <w:pPr>
        <w:pStyle w:val="NormalWeb"/>
        <w:rPr>
          <w:color w:val="000000"/>
        </w:rPr>
      </w:pPr>
      <w:r>
        <w:rPr>
          <w:color w:val="000000"/>
        </w:rPr>
        <w:t xml:space="preserve">A graduate of Corban University with a Master of Arts in Counseling, I am an intern registered with the Oregon Board of Licensed Professional Counselors &amp; Therapists working to become a Licensed Professional Counselor. I interned at the Salem Free Counseling Clinic and have additional prior training and experience as a peer counselor at both Capitol Hill Pregnancy Center in Washington, DC and at Hope Pregnancy Clinic in Salem, Oregon. </w:t>
      </w:r>
    </w:p>
    <w:p w:rsidR="003959B3" w:rsidRDefault="003959B3" w:rsidP="003959B3">
      <w:pPr>
        <w:pStyle w:val="NormalWeb"/>
        <w:rPr>
          <w:color w:val="000000"/>
        </w:rPr>
      </w:pPr>
      <w:r>
        <w:rPr>
          <w:color w:val="000000"/>
        </w:rPr>
        <w:t xml:space="preserve">Major coursework included but was not limited to Counseling Theory, Human Developmental Theories, Child Therapy, Family Therapy, Attachment Theory, Crisis and Trauma Counseling, Psychopathology, Pharmacology, Group Counseling, Ethics, Research Methods, and Addiction Counseling. </w:t>
      </w:r>
    </w:p>
    <w:p w:rsidR="003959B3" w:rsidRDefault="003959B3" w:rsidP="003959B3">
      <w:pPr>
        <w:pStyle w:val="NormalWeb"/>
        <w:rPr>
          <w:color w:val="000000"/>
        </w:rPr>
      </w:pPr>
      <w:r>
        <w:rPr>
          <w:color w:val="000000"/>
        </w:rPr>
        <w:t xml:space="preserve">Code of Ethics </w:t>
      </w:r>
    </w:p>
    <w:p w:rsidR="003959B3" w:rsidRDefault="003959B3" w:rsidP="003959B3">
      <w:pPr>
        <w:pStyle w:val="NormalWeb"/>
        <w:rPr>
          <w:color w:val="000000"/>
        </w:rPr>
      </w:pPr>
      <w:r>
        <w:rPr>
          <w:color w:val="000000"/>
        </w:rPr>
        <w:t xml:space="preserve">Since licensure with the Oregon Board of Licensed Professional Counselors and Therapists is my goal, I adhere to their code of ethics as well as the code of ethics issued by the American Counseling Association of which I am a member. </w:t>
      </w:r>
    </w:p>
    <w:p w:rsidR="003959B3" w:rsidRDefault="003959B3" w:rsidP="003959B3">
      <w:pPr>
        <w:pStyle w:val="NormalWeb"/>
        <w:rPr>
          <w:color w:val="000000"/>
        </w:rPr>
      </w:pPr>
      <w:r>
        <w:rPr>
          <w:color w:val="000000"/>
        </w:rPr>
        <w:lastRenderedPageBreak/>
        <w:t xml:space="preserve">Confidentiality </w:t>
      </w:r>
    </w:p>
    <w:p w:rsidR="003959B3" w:rsidRDefault="003959B3" w:rsidP="003959B3">
      <w:pPr>
        <w:pStyle w:val="NormalWeb"/>
        <w:rPr>
          <w:color w:val="000000"/>
        </w:rPr>
      </w:pPr>
      <w:r>
        <w:rPr>
          <w:color w:val="000000"/>
        </w:rPr>
        <w:t xml:space="preserve">It is my goal to create a counseling relationship that provides tangible benefit to the client. To do so requires the establishment and maintenance of trust. Confidentiality must therefore be the cornerstone of the counseling relationship. All information disclosed in the course of counseling, including status as a client, is kept confidential. In instances of suspected child or elder abuse, convincing threats of homicide or suicide, or the likely spread of a deadly, contagious disease, the State of Oregon mandates that confidentiality be breached. </w:t>
      </w:r>
    </w:p>
    <w:p w:rsidR="003959B3" w:rsidRDefault="003959B3" w:rsidP="003959B3">
      <w:pPr>
        <w:pStyle w:val="NormalWeb"/>
        <w:rPr>
          <w:color w:val="000000"/>
        </w:rPr>
      </w:pPr>
      <w:r>
        <w:rPr>
          <w:color w:val="000000"/>
        </w:rPr>
        <w:t xml:space="preserve">Benefits and Risks of Therapy </w:t>
      </w:r>
    </w:p>
    <w:p w:rsidR="003959B3" w:rsidRDefault="003959B3" w:rsidP="003959B3">
      <w:pPr>
        <w:pStyle w:val="NormalWeb"/>
        <w:rPr>
          <w:color w:val="000000"/>
        </w:rPr>
      </w:pPr>
      <w:r>
        <w:rPr>
          <w:color w:val="000000"/>
        </w:rPr>
        <w:t xml:space="preserve">While counseling is proven to be beneficial, there are some risks to consider. Some clients may experience uncomfortable feelings and may, for a time, feel worse as they begin to work on sensitive areas of their lives or recall unpleasant memories. Usually these feelings do not last long but they can affect the client’s life outside the counseling office. Sometimes individuals in the client’s life may have a negative view of counseling which can create distance in their relationship. Any doubts or concerns the client has should be discussed prior to therapy and, if possible, be alleviated in order to minimize the potential risks and maximize the benefits of counseling. The client has the right to accept or refuse part or all therapeutic treatment. </w:t>
      </w:r>
    </w:p>
    <w:p w:rsidR="003959B3" w:rsidRDefault="003959B3" w:rsidP="003959B3">
      <w:pPr>
        <w:pStyle w:val="NormalWeb"/>
        <w:rPr>
          <w:color w:val="000000"/>
        </w:rPr>
      </w:pPr>
      <w:r>
        <w:rPr>
          <w:color w:val="000000"/>
        </w:rPr>
        <w:t xml:space="preserve">Client Bill of Rights </w:t>
      </w:r>
    </w:p>
    <w:p w:rsidR="003959B3" w:rsidRDefault="003959B3" w:rsidP="003959B3">
      <w:pPr>
        <w:pStyle w:val="NormalWeb"/>
        <w:rPr>
          <w:color w:val="000000"/>
        </w:rPr>
      </w:pPr>
      <w:r>
        <w:rPr>
          <w:color w:val="000000"/>
        </w:rPr>
        <w:t xml:space="preserve">A licensee makes available as part of the disclosure statement a bill of rights of clients, including a statement that consumers of counseling or therapy services offered by Oregon licensees have the right: </w:t>
      </w:r>
    </w:p>
    <w:p w:rsidR="003959B3" w:rsidRDefault="003959B3" w:rsidP="003959B3">
      <w:pPr>
        <w:pStyle w:val="NormalWeb"/>
        <w:rPr>
          <w:color w:val="000000"/>
        </w:rPr>
      </w:pPr>
      <w:r>
        <w:rPr>
          <w:color w:val="000000"/>
        </w:rPr>
        <w:t xml:space="preserve">1. To expect that a licensee has met the minimal qualifications of training and experience required by state law: </w:t>
      </w:r>
    </w:p>
    <w:p w:rsidR="003959B3" w:rsidRDefault="003959B3" w:rsidP="003959B3">
      <w:pPr>
        <w:pStyle w:val="NormalWeb"/>
        <w:rPr>
          <w:color w:val="000000"/>
        </w:rPr>
      </w:pPr>
      <w:r>
        <w:rPr>
          <w:color w:val="000000"/>
        </w:rPr>
        <w:t xml:space="preserve">2. To examine public records maintained by the Board and to have the Board </w:t>
      </w:r>
    </w:p>
    <w:p w:rsidR="003959B3" w:rsidRDefault="003959B3" w:rsidP="003959B3">
      <w:pPr>
        <w:pStyle w:val="NormalWeb"/>
        <w:rPr>
          <w:color w:val="000000"/>
        </w:rPr>
      </w:pPr>
      <w:r>
        <w:rPr>
          <w:color w:val="000000"/>
        </w:rPr>
        <w:t xml:space="preserve">confirm credentials of a licensee; </w:t>
      </w:r>
    </w:p>
    <w:p w:rsidR="003959B3" w:rsidRDefault="003959B3" w:rsidP="003959B3">
      <w:pPr>
        <w:pStyle w:val="NormalWeb"/>
        <w:rPr>
          <w:color w:val="000000"/>
        </w:rPr>
      </w:pPr>
      <w:r>
        <w:rPr>
          <w:color w:val="000000"/>
        </w:rPr>
        <w:t xml:space="preserve">3. To obtain a copy of the Code of Ethics; </w:t>
      </w:r>
    </w:p>
    <w:p w:rsidR="003959B3" w:rsidRDefault="003959B3" w:rsidP="003959B3">
      <w:pPr>
        <w:pStyle w:val="NormalWeb"/>
        <w:rPr>
          <w:color w:val="000000"/>
        </w:rPr>
      </w:pPr>
      <w:r>
        <w:rPr>
          <w:color w:val="000000"/>
        </w:rPr>
        <w:t xml:space="preserve">4. To report complaints to the Board; </w:t>
      </w:r>
    </w:p>
    <w:p w:rsidR="003959B3" w:rsidRDefault="003959B3" w:rsidP="003959B3">
      <w:pPr>
        <w:pStyle w:val="NormalWeb"/>
        <w:rPr>
          <w:color w:val="000000"/>
        </w:rPr>
      </w:pPr>
      <w:r>
        <w:rPr>
          <w:color w:val="000000"/>
        </w:rPr>
        <w:t xml:space="preserve">5. To be informed of the cost of professional services before receiving the services; </w:t>
      </w:r>
    </w:p>
    <w:p w:rsidR="003959B3" w:rsidRDefault="003959B3" w:rsidP="003959B3">
      <w:pPr>
        <w:pStyle w:val="NormalWeb"/>
        <w:rPr>
          <w:color w:val="000000"/>
        </w:rPr>
      </w:pPr>
      <w:r>
        <w:rPr>
          <w:color w:val="000000"/>
        </w:rPr>
        <w:t xml:space="preserve">6. To be assured of privacy and confidentiality while receiving services as defined by rule and law, including the following exceptions: </w:t>
      </w:r>
    </w:p>
    <w:p w:rsidR="003959B3" w:rsidRDefault="003959B3" w:rsidP="003959B3">
      <w:pPr>
        <w:pStyle w:val="NormalWeb"/>
        <w:rPr>
          <w:color w:val="000000"/>
        </w:rPr>
      </w:pPr>
      <w:r>
        <w:rPr>
          <w:color w:val="000000"/>
        </w:rPr>
        <w:t xml:space="preserve">A. Reporting suspected child abuse. </w:t>
      </w:r>
    </w:p>
    <w:p w:rsidR="003959B3" w:rsidRDefault="003959B3" w:rsidP="003959B3">
      <w:pPr>
        <w:pStyle w:val="NormalWeb"/>
        <w:rPr>
          <w:color w:val="000000"/>
        </w:rPr>
      </w:pPr>
      <w:r>
        <w:rPr>
          <w:color w:val="000000"/>
        </w:rPr>
        <w:t xml:space="preserve">B. Reporting imminent danger to client or others. </w:t>
      </w:r>
    </w:p>
    <w:p w:rsidR="003959B3" w:rsidRDefault="003959B3" w:rsidP="003959B3">
      <w:pPr>
        <w:pStyle w:val="NormalWeb"/>
        <w:rPr>
          <w:color w:val="000000"/>
        </w:rPr>
      </w:pPr>
      <w:r>
        <w:rPr>
          <w:color w:val="000000"/>
        </w:rPr>
        <w:lastRenderedPageBreak/>
        <w:t xml:space="preserve">C. Reporting information required in court proceedings or by client’s </w:t>
      </w:r>
    </w:p>
    <w:p w:rsidR="003959B3" w:rsidRDefault="003959B3" w:rsidP="003959B3">
      <w:pPr>
        <w:pStyle w:val="NormalWeb"/>
        <w:rPr>
          <w:color w:val="000000"/>
        </w:rPr>
      </w:pPr>
      <w:r>
        <w:rPr>
          <w:color w:val="000000"/>
        </w:rPr>
        <w:t xml:space="preserve">insurance company, or other relevant agencies. </w:t>
      </w:r>
    </w:p>
    <w:p w:rsidR="003959B3" w:rsidRDefault="003959B3" w:rsidP="003959B3">
      <w:pPr>
        <w:pStyle w:val="NormalWeb"/>
        <w:rPr>
          <w:color w:val="000000"/>
        </w:rPr>
      </w:pPr>
      <w:r>
        <w:rPr>
          <w:color w:val="000000"/>
        </w:rPr>
        <w:t xml:space="preserve">D. Providing information concerning licensee case consultation or supervision. </w:t>
      </w:r>
    </w:p>
    <w:p w:rsidR="003959B3" w:rsidRDefault="003959B3" w:rsidP="003959B3">
      <w:pPr>
        <w:pStyle w:val="NormalWeb"/>
        <w:rPr>
          <w:color w:val="000000"/>
        </w:rPr>
      </w:pPr>
      <w:r>
        <w:rPr>
          <w:color w:val="000000"/>
        </w:rPr>
        <w:t xml:space="preserve">E. Defending claims brought by client against licensee. </w:t>
      </w:r>
    </w:p>
    <w:p w:rsidR="003959B3" w:rsidRDefault="003959B3" w:rsidP="003959B3">
      <w:pPr>
        <w:pStyle w:val="NormalWeb"/>
        <w:rPr>
          <w:color w:val="000000"/>
        </w:rPr>
      </w:pPr>
      <w:r>
        <w:rPr>
          <w:color w:val="000000"/>
        </w:rPr>
        <w:t xml:space="preserve">7. 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3959B3" w:rsidRDefault="003959B3" w:rsidP="003959B3">
      <w:pPr>
        <w:pStyle w:val="NormalWeb"/>
        <w:rPr>
          <w:color w:val="000000"/>
        </w:rPr>
      </w:pPr>
      <w:r>
        <w:rPr>
          <w:color w:val="000000"/>
        </w:rPr>
        <w:t xml:space="preserve">Oregon Board of Licensed Professional Counselors and Therapists </w:t>
      </w:r>
    </w:p>
    <w:p w:rsidR="003959B3" w:rsidRDefault="003959B3" w:rsidP="003959B3">
      <w:pPr>
        <w:pStyle w:val="NormalWeb"/>
        <w:rPr>
          <w:color w:val="000000"/>
        </w:rPr>
      </w:pPr>
      <w:r>
        <w:rPr>
          <w:color w:val="000000"/>
        </w:rPr>
        <w:t xml:space="preserve">3218 Pringle Road SE Suite 120 </w:t>
      </w:r>
    </w:p>
    <w:p w:rsidR="003959B3" w:rsidRDefault="003959B3" w:rsidP="003959B3">
      <w:pPr>
        <w:pStyle w:val="NormalWeb"/>
        <w:rPr>
          <w:color w:val="000000"/>
        </w:rPr>
      </w:pPr>
      <w:r>
        <w:rPr>
          <w:color w:val="000000"/>
        </w:rPr>
        <w:t xml:space="preserve">Salem, OR 97302-6312 </w:t>
      </w:r>
    </w:p>
    <w:p w:rsidR="003959B3" w:rsidRDefault="003959B3" w:rsidP="003959B3">
      <w:pPr>
        <w:pStyle w:val="NormalWeb"/>
        <w:rPr>
          <w:color w:val="000000"/>
        </w:rPr>
      </w:pPr>
      <w:r>
        <w:rPr>
          <w:color w:val="000000"/>
        </w:rPr>
        <w:t xml:space="preserve">Telephone: (503) 378-5499 </w:t>
      </w:r>
    </w:p>
    <w:p w:rsidR="003959B3" w:rsidRDefault="003959B3" w:rsidP="003959B3">
      <w:pPr>
        <w:pStyle w:val="NormalWeb"/>
        <w:rPr>
          <w:color w:val="000000"/>
        </w:rPr>
      </w:pPr>
      <w:r>
        <w:rPr>
          <w:color w:val="000000"/>
        </w:rPr>
        <w:t xml:space="preserve">Fee Schedule </w:t>
      </w:r>
    </w:p>
    <w:p w:rsidR="003959B3" w:rsidRDefault="003959B3" w:rsidP="003959B3">
      <w:pPr>
        <w:pStyle w:val="NormalWeb"/>
        <w:rPr>
          <w:color w:val="000000"/>
        </w:rPr>
      </w:pPr>
      <w:r>
        <w:rPr>
          <w:color w:val="000000"/>
        </w:rPr>
        <w:t xml:space="preserve">The standard fee for counseling services is $100 per 45 to </w:t>
      </w:r>
      <w:proofErr w:type="gramStart"/>
      <w:r>
        <w:rPr>
          <w:color w:val="000000"/>
        </w:rPr>
        <w:t>50 minute</w:t>
      </w:r>
      <w:proofErr w:type="gramEnd"/>
      <w:r>
        <w:rPr>
          <w:color w:val="000000"/>
        </w:rPr>
        <w:t xml:space="preserve"> session with a sliding fee scale available upon request. </w:t>
      </w:r>
    </w:p>
    <w:p w:rsidR="003959B3" w:rsidRDefault="003959B3" w:rsidP="003959B3">
      <w:pPr>
        <w:pStyle w:val="NormalWeb"/>
        <w:rPr>
          <w:color w:val="000000"/>
        </w:rPr>
      </w:pPr>
      <w:r>
        <w:rPr>
          <w:color w:val="000000"/>
        </w:rPr>
        <w:t xml:space="preserve">Appointments Missed or Cancelled </w:t>
      </w:r>
    </w:p>
    <w:p w:rsidR="003959B3" w:rsidRDefault="003959B3" w:rsidP="003959B3">
      <w:pPr>
        <w:pStyle w:val="NormalWeb"/>
        <w:rPr>
          <w:color w:val="000000"/>
        </w:rPr>
      </w:pPr>
      <w:r>
        <w:rPr>
          <w:color w:val="000000"/>
        </w:rPr>
        <w:t xml:space="preserve">There is no charge for appointments cancelled or rescheduled more than 24 hours in advance. However, except for emergencies, your regular fee may be charged for failure to cancel in advance. </w:t>
      </w:r>
    </w:p>
    <w:p w:rsidR="003959B3" w:rsidRDefault="003959B3" w:rsidP="003959B3">
      <w:pPr>
        <w:pStyle w:val="NormalWeb"/>
        <w:rPr>
          <w:color w:val="000000"/>
        </w:rPr>
      </w:pPr>
      <w:r>
        <w:rPr>
          <w:color w:val="000000"/>
        </w:rPr>
        <w:t xml:space="preserve">Please sign and date. A copy will be given to you for your records. </w:t>
      </w:r>
    </w:p>
    <w:p w:rsidR="003959B3" w:rsidRDefault="003959B3" w:rsidP="003959B3">
      <w:pPr>
        <w:pStyle w:val="NormalWeb"/>
        <w:rPr>
          <w:color w:val="000000"/>
        </w:rPr>
      </w:pPr>
      <w:r>
        <w:rPr>
          <w:color w:val="000000"/>
        </w:rPr>
        <w:t xml:space="preserve">I read and understand this document and I agree to its terms. </w:t>
      </w:r>
    </w:p>
    <w:p w:rsidR="003959B3" w:rsidRDefault="003959B3" w:rsidP="003959B3">
      <w:pPr>
        <w:pStyle w:val="NormalWeb"/>
        <w:rPr>
          <w:color w:val="000000"/>
        </w:rPr>
      </w:pPr>
      <w:r>
        <w:rPr>
          <w:color w:val="000000"/>
        </w:rPr>
        <w:t xml:space="preserve">Client Signature _______________________________________ Date ________________ </w:t>
      </w:r>
    </w:p>
    <w:p w:rsidR="003959B3" w:rsidRDefault="003959B3" w:rsidP="003959B3">
      <w:pPr>
        <w:pStyle w:val="NormalWeb"/>
        <w:rPr>
          <w:color w:val="000000"/>
        </w:rPr>
      </w:pPr>
      <w:r>
        <w:rPr>
          <w:color w:val="000000"/>
        </w:rPr>
        <w:t xml:space="preserve">Counselor’s Signature ___________________________________ Date ________________ </w:t>
      </w:r>
    </w:p>
    <w:p w:rsidR="003959B3" w:rsidRPr="007214D2" w:rsidRDefault="003959B3" w:rsidP="003A70B2">
      <w:pPr>
        <w:rPr>
          <w:sz w:val="20"/>
          <w:szCs w:val="20"/>
        </w:rPr>
      </w:pPr>
    </w:p>
    <w:sectPr w:rsidR="003959B3" w:rsidRPr="007214D2">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F73" w:rsidRDefault="00985F73" w:rsidP="007D4E83">
      <w:pPr>
        <w:spacing w:after="0" w:line="240" w:lineRule="auto"/>
      </w:pPr>
      <w:r>
        <w:separator/>
      </w:r>
    </w:p>
  </w:endnote>
  <w:endnote w:type="continuationSeparator" w:id="0">
    <w:p w:rsidR="00985F73" w:rsidRDefault="00985F73"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F73" w:rsidRDefault="00985F73" w:rsidP="007D4E83">
      <w:pPr>
        <w:spacing w:after="0" w:line="240" w:lineRule="auto"/>
      </w:pPr>
      <w:r>
        <w:separator/>
      </w:r>
    </w:p>
  </w:footnote>
  <w:footnote w:type="continuationSeparator" w:id="0">
    <w:p w:rsidR="00985F73" w:rsidRDefault="00985F73"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A0078"/>
    <w:rsid w:val="000A317C"/>
    <w:rsid w:val="000B1977"/>
    <w:rsid w:val="000B66C6"/>
    <w:rsid w:val="000C6A73"/>
    <w:rsid w:val="000C6E8A"/>
    <w:rsid w:val="000D5B00"/>
    <w:rsid w:val="00111AE9"/>
    <w:rsid w:val="0011733E"/>
    <w:rsid w:val="00133A60"/>
    <w:rsid w:val="00140165"/>
    <w:rsid w:val="001430FF"/>
    <w:rsid w:val="00157161"/>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9550C"/>
    <w:rsid w:val="002E62CA"/>
    <w:rsid w:val="002F4E5A"/>
    <w:rsid w:val="00302ABB"/>
    <w:rsid w:val="00310B1F"/>
    <w:rsid w:val="00335E89"/>
    <w:rsid w:val="00343056"/>
    <w:rsid w:val="00352E89"/>
    <w:rsid w:val="0036355D"/>
    <w:rsid w:val="003651E8"/>
    <w:rsid w:val="003760B3"/>
    <w:rsid w:val="0037679C"/>
    <w:rsid w:val="00377398"/>
    <w:rsid w:val="00382460"/>
    <w:rsid w:val="003924C6"/>
    <w:rsid w:val="003959B3"/>
    <w:rsid w:val="00397CCD"/>
    <w:rsid w:val="003A5D3F"/>
    <w:rsid w:val="003A70B2"/>
    <w:rsid w:val="003D4B81"/>
    <w:rsid w:val="003D5416"/>
    <w:rsid w:val="00431132"/>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D39"/>
    <w:rsid w:val="005A1452"/>
    <w:rsid w:val="005A5E82"/>
    <w:rsid w:val="005B43C5"/>
    <w:rsid w:val="005C06B2"/>
    <w:rsid w:val="005E539F"/>
    <w:rsid w:val="005F0AA2"/>
    <w:rsid w:val="0060073D"/>
    <w:rsid w:val="00622AD7"/>
    <w:rsid w:val="00622B7C"/>
    <w:rsid w:val="00624F2D"/>
    <w:rsid w:val="0063692A"/>
    <w:rsid w:val="00640CBF"/>
    <w:rsid w:val="006412B7"/>
    <w:rsid w:val="006434E2"/>
    <w:rsid w:val="0064563C"/>
    <w:rsid w:val="006620D8"/>
    <w:rsid w:val="00676AE7"/>
    <w:rsid w:val="00691CF3"/>
    <w:rsid w:val="006A03A7"/>
    <w:rsid w:val="006A645F"/>
    <w:rsid w:val="006C72E4"/>
    <w:rsid w:val="006E1B4B"/>
    <w:rsid w:val="006E3327"/>
    <w:rsid w:val="006E778E"/>
    <w:rsid w:val="0070314D"/>
    <w:rsid w:val="00704C00"/>
    <w:rsid w:val="007214D2"/>
    <w:rsid w:val="007244AB"/>
    <w:rsid w:val="00737DC3"/>
    <w:rsid w:val="007534A2"/>
    <w:rsid w:val="00764533"/>
    <w:rsid w:val="00765700"/>
    <w:rsid w:val="00770670"/>
    <w:rsid w:val="00790B4F"/>
    <w:rsid w:val="00797049"/>
    <w:rsid w:val="007A12E3"/>
    <w:rsid w:val="007A794B"/>
    <w:rsid w:val="007D4E83"/>
    <w:rsid w:val="007E0852"/>
    <w:rsid w:val="007E64CF"/>
    <w:rsid w:val="007E7201"/>
    <w:rsid w:val="008029F2"/>
    <w:rsid w:val="008040F7"/>
    <w:rsid w:val="00815A06"/>
    <w:rsid w:val="008259F4"/>
    <w:rsid w:val="00834DA0"/>
    <w:rsid w:val="00853352"/>
    <w:rsid w:val="00867D57"/>
    <w:rsid w:val="00874987"/>
    <w:rsid w:val="0087676B"/>
    <w:rsid w:val="00880A76"/>
    <w:rsid w:val="00881141"/>
    <w:rsid w:val="0088317C"/>
    <w:rsid w:val="008B2A03"/>
    <w:rsid w:val="008B57F2"/>
    <w:rsid w:val="008C5028"/>
    <w:rsid w:val="008D1A26"/>
    <w:rsid w:val="008F4149"/>
    <w:rsid w:val="00916632"/>
    <w:rsid w:val="00942028"/>
    <w:rsid w:val="00950535"/>
    <w:rsid w:val="00961B13"/>
    <w:rsid w:val="00964E40"/>
    <w:rsid w:val="00965117"/>
    <w:rsid w:val="00985F73"/>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A3957"/>
    <w:rsid w:val="00CB2A87"/>
    <w:rsid w:val="00CB3CBE"/>
    <w:rsid w:val="00CB712F"/>
    <w:rsid w:val="00CD7745"/>
    <w:rsid w:val="00D073FC"/>
    <w:rsid w:val="00D1503A"/>
    <w:rsid w:val="00D17BEF"/>
    <w:rsid w:val="00D21D38"/>
    <w:rsid w:val="00D24215"/>
    <w:rsid w:val="00D31B85"/>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601C"/>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395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9899">
      <w:bodyDiv w:val="1"/>
      <w:marLeft w:val="0"/>
      <w:marRight w:val="0"/>
      <w:marTop w:val="0"/>
      <w:marBottom w:val="0"/>
      <w:divBdr>
        <w:top w:val="none" w:sz="0" w:space="0" w:color="auto"/>
        <w:left w:val="none" w:sz="0" w:space="0" w:color="auto"/>
        <w:bottom w:val="none" w:sz="0" w:space="0" w:color="auto"/>
        <w:right w:val="none" w:sz="0" w:space="0" w:color="auto"/>
      </w:divBdr>
    </w:div>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9012E"/>
    <w:rsid w:val="00210EE1"/>
    <w:rsid w:val="00216DE2"/>
    <w:rsid w:val="003169A0"/>
    <w:rsid w:val="0040146D"/>
    <w:rsid w:val="00471909"/>
    <w:rsid w:val="00933F0D"/>
    <w:rsid w:val="00A070D9"/>
    <w:rsid w:val="00A7675B"/>
    <w:rsid w:val="00A9196C"/>
    <w:rsid w:val="00B5695E"/>
    <w:rsid w:val="00E8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A92E-58FD-4DCB-84E2-53041FCF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2019-03-09T23:25:00Z</dcterms:created>
  <dcterms:modified xsi:type="dcterms:W3CDTF">2019-03-09T23:25:00Z</dcterms:modified>
</cp:coreProperties>
</file>